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58" w:rsidRPr="00264158" w:rsidRDefault="00D70D5D" w:rsidP="00264158">
      <w:r>
        <w:rPr>
          <w:rFonts w:ascii="Times New Roman" w:hAnsi="Times New Roman"/>
          <w:noProof/>
          <w:sz w:val="20"/>
          <w:szCs w:val="20"/>
          <w:lang w:eastAsia="ru-RU"/>
        </w:rPr>
        <w:drawing>
          <wp:inline distT="0" distB="0" distL="0" distR="0">
            <wp:extent cx="6519973" cy="9282223"/>
            <wp:effectExtent l="19050" t="0" r="0" b="0"/>
            <wp:docPr id="3" name="Рисунок 3" descr="C:\Users\Марина\Pictures\2017-11-09 педсовет\педсов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ина\Pictures\2017-11-09 педсовет\педсовет 001.jpg"/>
                    <pic:cNvPicPr>
                      <a:picLocks noChangeAspect="1" noChangeArrowheads="1"/>
                    </pic:cNvPicPr>
                  </pic:nvPicPr>
                  <pic:blipFill>
                    <a:blip r:embed="rId6" cstate="print"/>
                    <a:srcRect/>
                    <a:stretch>
                      <a:fillRect/>
                    </a:stretch>
                  </pic:blipFill>
                  <pic:spPr bwMode="auto">
                    <a:xfrm>
                      <a:off x="0" y="0"/>
                      <a:ext cx="6522874" cy="9286353"/>
                    </a:xfrm>
                    <a:prstGeom prst="rect">
                      <a:avLst/>
                    </a:prstGeom>
                    <a:noFill/>
                    <a:ln w="9525">
                      <a:noFill/>
                      <a:miter lim="800000"/>
                      <a:headEnd/>
                      <a:tailEnd/>
                    </a:ln>
                  </pic:spPr>
                </pic:pic>
              </a:graphicData>
            </a:graphic>
          </wp:inline>
        </w:drawing>
      </w:r>
    </w:p>
    <w:p w:rsidR="00264158" w:rsidRDefault="00264158" w:rsidP="00907412">
      <w:pPr>
        <w:pStyle w:val="a6"/>
        <w:ind w:firstLine="567"/>
        <w:jc w:val="both"/>
        <w:rPr>
          <w:rFonts w:ascii="Times New Roman" w:hAnsi="Times New Roman"/>
          <w:sz w:val="24"/>
          <w:szCs w:val="24"/>
        </w:rPr>
      </w:pPr>
    </w:p>
    <w:p w:rsidR="00264158" w:rsidRDefault="00264158" w:rsidP="00907412">
      <w:pPr>
        <w:pStyle w:val="a6"/>
        <w:ind w:firstLine="567"/>
        <w:jc w:val="both"/>
        <w:rPr>
          <w:rFonts w:ascii="Times New Roman" w:hAnsi="Times New Roman"/>
          <w:sz w:val="24"/>
          <w:szCs w:val="24"/>
        </w:rPr>
      </w:pP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1. Общее положение </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1.1. Педагогический совет является постоянно действующим органом самоуправления дошкольного образовательного учреждения (далее – ДОУ) для рассмотрения основных вопросов организации и осуществления образовательного процесса.</w:t>
      </w:r>
      <w:r w:rsidRPr="00907412">
        <w:rPr>
          <w:rFonts w:ascii="Times New Roman" w:hAnsi="Times New Roman"/>
          <w:sz w:val="24"/>
          <w:szCs w:val="24"/>
        </w:rPr>
        <w:br/>
        <w:t>Педагогический совет создается во всех дошкольных образовательных учреждениях, где работает более трех педагогов.</w:t>
      </w:r>
    </w:p>
    <w:p w:rsidR="00D7691B" w:rsidRPr="00907412" w:rsidRDefault="00D7691B" w:rsidP="00907412">
      <w:pPr>
        <w:pStyle w:val="a6"/>
        <w:jc w:val="both"/>
        <w:rPr>
          <w:rFonts w:ascii="Times New Roman" w:hAnsi="Times New Roman"/>
          <w:sz w:val="24"/>
          <w:szCs w:val="24"/>
        </w:rPr>
      </w:pPr>
      <w:r w:rsidRPr="00907412">
        <w:rPr>
          <w:rFonts w:ascii="Times New Roman" w:hAnsi="Times New Roman"/>
          <w:sz w:val="24"/>
          <w:szCs w:val="24"/>
        </w:rPr>
        <w:t xml:space="preserve">        1.2. В состав педагогического совета входят: заведующий ДОУ (председатель), его заместители, педагоги, воспитатели, медицинский работник, педагог-психолог, председатель родительского комитета (с совещательным голосом) и другие руководители органов самоуправления дошкольного образовательного учреждения (с совещательными голосами), представитель учредителей.</w:t>
      </w:r>
    </w:p>
    <w:p w:rsidR="00907412"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1.3. Педагогический совет ДОУ действует на основа</w:t>
      </w:r>
      <w:r w:rsidR="005F232C">
        <w:rPr>
          <w:rFonts w:ascii="Times New Roman" w:hAnsi="Times New Roman"/>
          <w:sz w:val="24"/>
          <w:szCs w:val="24"/>
        </w:rPr>
        <w:t xml:space="preserve">нии Закона РФ «Об образовании», </w:t>
      </w:r>
      <w:r w:rsidRPr="00907412">
        <w:rPr>
          <w:rFonts w:ascii="Times New Roman" w:hAnsi="Times New Roman"/>
          <w:sz w:val="24"/>
          <w:szCs w:val="24"/>
        </w:rPr>
        <w:t>нормативных правовых документов об образовании, Устава, настоящего положения.</w:t>
      </w:r>
      <w:r w:rsidRPr="00907412">
        <w:rPr>
          <w:rFonts w:ascii="Times New Roman" w:hAnsi="Times New Roman"/>
          <w:sz w:val="24"/>
          <w:szCs w:val="24"/>
        </w:rPr>
        <w:br/>
        <w:t xml:space="preserve">        1.4.Решения педагогического совета являются рекомендательными для коллектива ДОУ.</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Решения педагогического совета, утвержденные приказом дошкольного образовательного учреждения, являются обязательными для исполнения.</w:t>
      </w:r>
    </w:p>
    <w:p w:rsidR="00907412" w:rsidRDefault="00D7691B" w:rsidP="005F232C">
      <w:pPr>
        <w:pStyle w:val="a6"/>
        <w:ind w:firstLine="567"/>
        <w:jc w:val="both"/>
        <w:rPr>
          <w:rFonts w:ascii="Times New Roman" w:hAnsi="Times New Roman"/>
          <w:sz w:val="24"/>
          <w:szCs w:val="24"/>
        </w:rPr>
      </w:pPr>
      <w:r w:rsidRPr="00907412">
        <w:rPr>
          <w:rFonts w:ascii="Times New Roman" w:hAnsi="Times New Roman"/>
          <w:sz w:val="24"/>
          <w:szCs w:val="24"/>
        </w:rPr>
        <w:t>2. Задачи и содержание работы педагогического совета</w:t>
      </w:r>
    </w:p>
    <w:p w:rsidR="00D7691B" w:rsidRPr="00907412" w:rsidRDefault="00D7691B" w:rsidP="00907412">
      <w:pPr>
        <w:pStyle w:val="a6"/>
        <w:jc w:val="both"/>
        <w:rPr>
          <w:rFonts w:ascii="Times New Roman" w:hAnsi="Times New Roman"/>
          <w:sz w:val="24"/>
          <w:szCs w:val="24"/>
        </w:rPr>
      </w:pPr>
      <w:r w:rsidRPr="00907412">
        <w:rPr>
          <w:rFonts w:ascii="Times New Roman" w:hAnsi="Times New Roman"/>
          <w:sz w:val="24"/>
          <w:szCs w:val="24"/>
        </w:rPr>
        <w:t xml:space="preserve">       2.1. Главными задачами педагогического совета являются:</w:t>
      </w:r>
      <w:r w:rsidRPr="00907412">
        <w:rPr>
          <w:rFonts w:ascii="Times New Roman" w:hAnsi="Times New Roman"/>
          <w:sz w:val="24"/>
          <w:szCs w:val="24"/>
        </w:rPr>
        <w:br/>
        <w:t>• Реализация государственной политики по вопросам образования;</w:t>
      </w:r>
      <w:r w:rsidRPr="00907412">
        <w:rPr>
          <w:rFonts w:ascii="Times New Roman" w:hAnsi="Times New Roman"/>
          <w:sz w:val="24"/>
          <w:szCs w:val="24"/>
        </w:rPr>
        <w:br/>
        <w:t xml:space="preserve">• Ориентация деятельности педагогического коллектива ДОУ на совершенствование образовательного процесса строящегося по принципам укрепления физического и психического здоровья детей.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Разработка содержания работы по общей методической теме дошкольного образовательного учреждения;</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Ознакомление и внедрение в практическую деятельность педагогических работников достижений педагогической науки и передового педагогического опыта; </w:t>
      </w:r>
    </w:p>
    <w:p w:rsidR="005F232C"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Решение вопросов об организации образовательного процесса с детьми в соответствии с типовой программой Л.Васильевой.</w:t>
      </w:r>
      <w:r w:rsidR="005F232C">
        <w:rPr>
          <w:rFonts w:ascii="Times New Roman" w:hAnsi="Times New Roman"/>
          <w:sz w:val="24"/>
          <w:szCs w:val="24"/>
        </w:rPr>
        <w:t xml:space="preserve">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2.2. Педагогический совет осуществляет следующие функции:</w:t>
      </w:r>
      <w:r w:rsidRPr="00907412">
        <w:rPr>
          <w:rFonts w:ascii="Times New Roman" w:hAnsi="Times New Roman"/>
          <w:sz w:val="24"/>
          <w:szCs w:val="24"/>
        </w:rPr>
        <w:br/>
      </w:r>
      <w:r w:rsidR="00907412">
        <w:rPr>
          <w:rFonts w:ascii="Times New Roman" w:hAnsi="Times New Roman"/>
          <w:sz w:val="24"/>
          <w:szCs w:val="24"/>
        </w:rPr>
        <w:t xml:space="preserve">         </w:t>
      </w:r>
      <w:r w:rsidRPr="00907412">
        <w:rPr>
          <w:rFonts w:ascii="Times New Roman" w:hAnsi="Times New Roman"/>
          <w:sz w:val="24"/>
          <w:szCs w:val="24"/>
        </w:rPr>
        <w:t xml:space="preserve">• </w:t>
      </w:r>
      <w:proofErr w:type="gramStart"/>
      <w:r w:rsidRPr="00907412">
        <w:rPr>
          <w:rFonts w:ascii="Times New Roman" w:hAnsi="Times New Roman"/>
          <w:sz w:val="24"/>
          <w:szCs w:val="24"/>
        </w:rPr>
        <w:t>Обсуждает и утверждает планы работы образовательного учреждения;</w:t>
      </w:r>
      <w:proofErr w:type="gramEnd"/>
    </w:p>
    <w:p w:rsidR="005F232C"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детей, в том числе сообщения о проверке соблюдения санитарно-гигиенического режима образовательного учреждения, об охране труда, здоровья и жизни воспитанников и другие вопросы образовательной деятельности ДОУ;</w:t>
      </w:r>
      <w:r w:rsidRPr="00907412">
        <w:rPr>
          <w:rFonts w:ascii="Times New Roman" w:hAnsi="Times New Roman"/>
          <w:sz w:val="24"/>
          <w:szCs w:val="24"/>
        </w:rPr>
        <w:br/>
      </w:r>
      <w:r w:rsidR="00907412">
        <w:rPr>
          <w:rFonts w:ascii="Times New Roman" w:hAnsi="Times New Roman"/>
          <w:sz w:val="24"/>
          <w:szCs w:val="24"/>
        </w:rPr>
        <w:t xml:space="preserve">        </w:t>
      </w:r>
      <w:r w:rsidRPr="00907412">
        <w:rPr>
          <w:rFonts w:ascii="Times New Roman" w:hAnsi="Times New Roman"/>
          <w:sz w:val="24"/>
          <w:szCs w:val="24"/>
        </w:rPr>
        <w:t>• Принимает решение о проведении учебных занятий с детьми (в том числе платных) по дополнительным образовательным программам;</w:t>
      </w:r>
    </w:p>
    <w:p w:rsidR="00D7691B" w:rsidRPr="00907412" w:rsidRDefault="00D7691B" w:rsidP="005F232C">
      <w:pPr>
        <w:pStyle w:val="a6"/>
        <w:ind w:firstLine="567"/>
        <w:jc w:val="both"/>
        <w:rPr>
          <w:rFonts w:ascii="Times New Roman" w:hAnsi="Times New Roman"/>
          <w:sz w:val="24"/>
          <w:szCs w:val="24"/>
        </w:rPr>
      </w:pPr>
      <w:r w:rsidRPr="00907412">
        <w:rPr>
          <w:rFonts w:ascii="Times New Roman" w:hAnsi="Times New Roman"/>
          <w:sz w:val="24"/>
          <w:szCs w:val="24"/>
        </w:rPr>
        <w:t>• Принимает решения об изменении образовательных программ (отдельных разделов, тем), об изменении сроков освоения образовательных программ, об изучении дополнительных разделов из других образовательных программ.</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3. Права и ответственность педагогического совета</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3.1. Педагогический совет ДОУ имеет право:</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lastRenderedPageBreak/>
        <w:t xml:space="preserve">• Принимать окончательное решение по спорным вопросам, входящим в его компетенцию; </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Принимать, утверждать положения (локальные акты) с компетенцией, относящейся к объединениям по профессии;</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В необходимых случаях на заседание педагогического совета образовательного учреждения могут приглашаться представители общественных организаций, учреждений, родители воспитанников.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ДОУ).</w:t>
      </w:r>
    </w:p>
    <w:p w:rsid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Лица, приглашенные на заседание педагогического совета, пользуются правом совещательного голоса.</w:t>
      </w:r>
    </w:p>
    <w:p w:rsidR="00D7691B" w:rsidRPr="00907412" w:rsidRDefault="00D7691B" w:rsidP="00907412">
      <w:pPr>
        <w:pStyle w:val="a6"/>
        <w:jc w:val="both"/>
        <w:rPr>
          <w:rFonts w:ascii="Times New Roman" w:hAnsi="Times New Roman"/>
          <w:sz w:val="24"/>
          <w:szCs w:val="24"/>
        </w:rPr>
      </w:pPr>
      <w:r w:rsidRPr="00907412">
        <w:rPr>
          <w:rFonts w:ascii="Times New Roman" w:hAnsi="Times New Roman"/>
          <w:sz w:val="24"/>
          <w:szCs w:val="24"/>
        </w:rPr>
        <w:t xml:space="preserve">      3.2. Педагогический совет ответственен </w:t>
      </w:r>
      <w:proofErr w:type="gramStart"/>
      <w:r w:rsidRPr="00907412">
        <w:rPr>
          <w:rFonts w:ascii="Times New Roman" w:hAnsi="Times New Roman"/>
          <w:sz w:val="24"/>
          <w:szCs w:val="24"/>
        </w:rPr>
        <w:t>за</w:t>
      </w:r>
      <w:proofErr w:type="gramEnd"/>
      <w:r w:rsidRPr="00907412">
        <w:rPr>
          <w:rFonts w:ascii="Times New Roman" w:hAnsi="Times New Roman"/>
          <w:sz w:val="24"/>
          <w:szCs w:val="24"/>
        </w:rPr>
        <w:t>:</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Выполнение плана работы;</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Соответствие принятых решений законодательству РФ об образовании, о защите прав детей;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 Утверждение образовательных программ, имеющих положительное экспертное заключение;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Принятие конкретных решений по каждому рассматриваемому вопросу с указанием ответственных лиц и сроков исполнения решений.</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4. Организация деятельности педагогического 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4.1. Педагогический совет ДОУ избирает из своего состава секретаря совета. Секретарь педсовета работает на общественных началах.</w:t>
      </w:r>
      <w:r w:rsidRPr="00907412">
        <w:rPr>
          <w:rFonts w:ascii="Times New Roman" w:hAnsi="Times New Roman"/>
          <w:sz w:val="24"/>
          <w:szCs w:val="24"/>
        </w:rPr>
        <w:br/>
        <w:t xml:space="preserve">         4.2. Педагогический совет работает по плану, являющемуся составной частью плана работы ДОУ.</w:t>
      </w:r>
    </w:p>
    <w:p w:rsidR="005F232C"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4.3. Заседания педагогического совета созывается, как правило, один раз в квартал, в соответствии с планом работы ДОУ.</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4.5. Организацию выполнения решений педагогического совета осуществляет заведующий ДОУ и ответственные лица, указанные в решении.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Результаты этой работы сообщаются членам педагогического совета на последующих его заседаниях.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4.6. Заведующий ДОУ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5.Документация педагогического 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 xml:space="preserve">5.1. Заседания педагогического совета ДОУ оформляются протокольно. В протоколах фиксируется ход обсуждения вопросов, выносимых на педагогический совет, предложения и замечания членов педсовета.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Протоколы подписываются председателем и секретарем совета.</w:t>
      </w:r>
      <w:r w:rsidRPr="00907412">
        <w:rPr>
          <w:rFonts w:ascii="Times New Roman" w:hAnsi="Times New Roman"/>
          <w:sz w:val="24"/>
          <w:szCs w:val="24"/>
        </w:rPr>
        <w:br/>
        <w:t xml:space="preserve">        5.2. Нумерация протоколов ведется от начала учебного года.</w:t>
      </w:r>
      <w:r w:rsidRPr="00907412">
        <w:rPr>
          <w:rFonts w:ascii="Times New Roman" w:hAnsi="Times New Roman"/>
          <w:sz w:val="24"/>
          <w:szCs w:val="24"/>
        </w:rPr>
        <w:br/>
        <w:t xml:space="preserve">        5.3. Протоколы педагогического совета ДОУ входят в номенклатуру дел, хранятся постоянно в учреждении и передаются по акту. </w:t>
      </w:r>
    </w:p>
    <w:p w:rsidR="00D7691B" w:rsidRPr="00907412" w:rsidRDefault="00D7691B" w:rsidP="00907412">
      <w:pPr>
        <w:pStyle w:val="a6"/>
        <w:ind w:firstLine="567"/>
        <w:jc w:val="both"/>
        <w:rPr>
          <w:rFonts w:ascii="Times New Roman" w:hAnsi="Times New Roman"/>
          <w:sz w:val="24"/>
          <w:szCs w:val="24"/>
        </w:rPr>
      </w:pPr>
      <w:r w:rsidRPr="00907412">
        <w:rPr>
          <w:rFonts w:ascii="Times New Roman" w:hAnsi="Times New Roman"/>
          <w:sz w:val="24"/>
          <w:szCs w:val="24"/>
        </w:rPr>
        <w:t>5.4. Протоколы педагогических советов пронумеровываются постранично, прошнуровываются, скрепляются подписью заведующего и печатью образовательного учреждения.</w:t>
      </w:r>
    </w:p>
    <w:p w:rsidR="00D7691B" w:rsidRPr="00907412" w:rsidRDefault="00D7691B" w:rsidP="00907412">
      <w:pPr>
        <w:pStyle w:val="a6"/>
      </w:pPr>
    </w:p>
    <w:sectPr w:rsidR="00D7691B" w:rsidRPr="00907412" w:rsidSect="002641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70" w:rsidRDefault="00B62270" w:rsidP="00561968">
      <w:pPr>
        <w:spacing w:after="0" w:line="240" w:lineRule="auto"/>
      </w:pPr>
      <w:r>
        <w:separator/>
      </w:r>
    </w:p>
  </w:endnote>
  <w:endnote w:type="continuationSeparator" w:id="1">
    <w:p w:rsidR="00B62270" w:rsidRDefault="00B62270" w:rsidP="0056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70" w:rsidRDefault="00B62270" w:rsidP="00561968">
      <w:pPr>
        <w:spacing w:after="0" w:line="240" w:lineRule="auto"/>
      </w:pPr>
      <w:r>
        <w:separator/>
      </w:r>
    </w:p>
  </w:footnote>
  <w:footnote w:type="continuationSeparator" w:id="1">
    <w:p w:rsidR="00B62270" w:rsidRDefault="00B62270" w:rsidP="005619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E7412B"/>
    <w:rsid w:val="00264158"/>
    <w:rsid w:val="00494F2C"/>
    <w:rsid w:val="00513496"/>
    <w:rsid w:val="00561968"/>
    <w:rsid w:val="005F232C"/>
    <w:rsid w:val="007C73CE"/>
    <w:rsid w:val="0090188A"/>
    <w:rsid w:val="00907412"/>
    <w:rsid w:val="00975406"/>
    <w:rsid w:val="00B62270"/>
    <w:rsid w:val="00CF57DD"/>
    <w:rsid w:val="00D70D5D"/>
    <w:rsid w:val="00D7691B"/>
    <w:rsid w:val="00E55F5C"/>
    <w:rsid w:val="00E7412B"/>
    <w:rsid w:val="00ED3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412B"/>
    <w:rPr>
      <w:b/>
      <w:bCs/>
    </w:rPr>
  </w:style>
  <w:style w:type="table" w:styleId="a4">
    <w:name w:val="Table Grid"/>
    <w:basedOn w:val="a1"/>
    <w:uiPriority w:val="59"/>
    <w:rsid w:val="00E74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D769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7691B"/>
  </w:style>
  <w:style w:type="paragraph" w:styleId="a6">
    <w:name w:val="No Spacing"/>
    <w:uiPriority w:val="1"/>
    <w:qFormat/>
    <w:rsid w:val="0090741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D70D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0D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5</cp:revision>
  <cp:lastPrinted>2017-11-08T14:02:00Z</cp:lastPrinted>
  <dcterms:created xsi:type="dcterms:W3CDTF">2017-11-03T11:17:00Z</dcterms:created>
  <dcterms:modified xsi:type="dcterms:W3CDTF">2017-11-09T08:39:00Z</dcterms:modified>
</cp:coreProperties>
</file>