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39" w:rsidRPr="003E0239" w:rsidRDefault="006E2E24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2E24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331528" cy="8705850"/>
            <wp:effectExtent l="0" t="0" r="0" b="0"/>
            <wp:docPr id="1" name="Рисунок 1" descr="C:\Users\Залина\Pictures\2024-04-24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24-04-24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94" cy="870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E0239" w:rsidRPr="003E0239">
        <w:rPr>
          <w:rFonts w:ascii="Times New Roman" w:hAnsi="Times New Roman" w:cs="Times New Roman"/>
          <w:sz w:val="28"/>
          <w:szCs w:val="28"/>
        </w:rPr>
        <w:t xml:space="preserve">- создает единую систему мониторинга и информирования сотрудников по проблемам коррупции;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воспитание;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lastRenderedPageBreak/>
        <w:t xml:space="preserve"> 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участвует в разработке форм и методов осуществления антикоррупционной деятельности и контролирует их реализацию;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содействует внесению дополнений в нормативные правовые акты с учетом изменений действующего законодательства;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>- незамедлительно информирует заведующего ДОУ о случаях склонения работника к совершению коррупционных правонарушений;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 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сообщает заведующему ДОУ о возможности возникновения либо возникшем у работника конфликте интересов.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3. Порядок уведомления заведующего ДОУ о фактах обращения в целях склонения работников к совершению коррупционных правонарушений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3. Перечень сведений, подлежащих отражению в уведомлении, должен содержать: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работнику в связи с исполнением им служебных обязанностей каких-либо </w:t>
      </w:r>
      <w:r w:rsidRPr="003E0239">
        <w:rPr>
          <w:rFonts w:ascii="Times New Roman" w:hAnsi="Times New Roman" w:cs="Times New Roman"/>
          <w:sz w:val="28"/>
          <w:szCs w:val="28"/>
        </w:rPr>
        <w:lastRenderedPageBreak/>
        <w:t xml:space="preserve">лиц в целях склонения его к совершению коррупционных правонарушений (дата, место, время, другие условия);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по просьбе обратившихся лиц; - все известные сведения о физическом (юридическом) лице, склоняющем к коррупционному правонарушению;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ДОУ.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5. Конфиденциальность полученных сведений обеспечивается заведующим ДОУ.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4. Ответственность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 </w:t>
      </w:r>
    </w:p>
    <w:p w:rsidR="003E02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 xml:space="preserve"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 </w:t>
      </w:r>
    </w:p>
    <w:p w:rsidR="006E5939" w:rsidRPr="003E0239" w:rsidRDefault="003E0239" w:rsidP="003E023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239">
        <w:rPr>
          <w:rFonts w:ascii="Times New Roman" w:hAnsi="Times New Roman" w:cs="Times New Roman"/>
          <w:sz w:val="28"/>
          <w:szCs w:val="28"/>
        </w:rPr>
        <w:t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sectPr w:rsidR="006E5939" w:rsidRPr="003E0239" w:rsidSect="006347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239"/>
    <w:rsid w:val="003E0239"/>
    <w:rsid w:val="004908DC"/>
    <w:rsid w:val="00634704"/>
    <w:rsid w:val="006E2E24"/>
    <w:rsid w:val="006E5939"/>
    <w:rsid w:val="00A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CC469-1A36-4E7D-8918-48B3591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Залина</cp:lastModifiedBy>
  <cp:revision>6</cp:revision>
  <cp:lastPrinted>2024-04-24T07:55:00Z</cp:lastPrinted>
  <dcterms:created xsi:type="dcterms:W3CDTF">2020-03-11T14:16:00Z</dcterms:created>
  <dcterms:modified xsi:type="dcterms:W3CDTF">2024-04-24T11:26:00Z</dcterms:modified>
</cp:coreProperties>
</file>