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F" w:rsidRPr="00F87E03" w:rsidRDefault="00C6731E" w:rsidP="004447E6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fldChar w:fldCharType="begin"/>
      </w:r>
      <w:r>
        <w:instrText>HYPERLINK "http://detsadsu.ru/?p=1107" \o "Permanent Link to Отчет о результатах самообследования за 2013-2014 учебный год"</w:instrText>
      </w:r>
      <w:r>
        <w:fldChar w:fldCharType="separate"/>
      </w:r>
      <w:r w:rsidR="00551E6F"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Отчет о результатах </w:t>
      </w:r>
      <w:proofErr w:type="spellStart"/>
      <w:r w:rsidR="00551E6F"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самообследования</w:t>
      </w:r>
      <w:proofErr w:type="spellEnd"/>
      <w:r w:rsidR="00551E6F"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D42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551E6F"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231D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551E6F"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ДОУ «Детский сад №12 г. Беслан</w:t>
      </w:r>
      <w:r w:rsidR="00670E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0D42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551E6F"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 201</w:t>
      </w:r>
      <w:r w:rsidR="006117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A250AC"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51E6F"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</w:t>
      </w:r>
      <w:r>
        <w:fldChar w:fldCharType="end"/>
      </w:r>
      <w:r w:rsidR="000D4275">
        <w:t>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I. Общая характеристика образовательного учреждения</w:t>
      </w: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Муниципальное </w:t>
      </w:r>
      <w:r w:rsidR="00231D55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дошкольное образовательное учреждение  «Детский сад №12 г. Беслана» введено в эксплуатацию в 1971году.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ДОУ  расположено  в  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Беслане Правобережного района 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РСО-Алании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ул. Ленина 103.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Здание детского сада построено по типовому проекту. Расположено в 2-х этажном отдельно стоящем кирпичном здании и занимает помещение площадью 923,2м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Вблизи детского сада 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расположены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: СОШ №8, Дворец культуры, магазины, жилые дома.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Территория детского сада озеленена насаждениями. На территории учреждения имеются различные виды деревьев, кустарников и  клумбы.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 осуществляет свою деятельность в соответствии с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Федеральным законом РФ от 21.12.2012 года № 273 – ФЗ «Об образовании в Российской Федерации»,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СанПиНами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29 мая 2013 г. N 28564,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Федеральным законом «Об основных гарантиях прав ребёнка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Федерации»,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Конвенцией ООН о правах ребёнка,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Уставом М</w:t>
      </w:r>
      <w:r w:rsidR="00231D5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«Детский сад №12 г. Беслана» 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ФГОС ДО 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 другими нормативно-правовыми и локальными документами.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ДОУ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ДОУ работает в режиме пятидневной рабочей недели (выходные суббота, воскресенье, праздничные дни), с 7.00 часов до 19.00.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Структура, количество и наполняемость групп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F7162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М</w:t>
      </w:r>
      <w:r w:rsidR="00DD0C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ДОУ «Детский сад №12 г. Беслана» функционировало 6 групп:</w:t>
      </w:r>
    </w:p>
    <w:p w:rsidR="00551E6F" w:rsidRPr="00F87E03" w:rsidRDefault="00551E6F" w:rsidP="004447E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t xml:space="preserve"> младшая группа</w:t>
      </w:r>
    </w:p>
    <w:p w:rsidR="00551E6F" w:rsidRPr="00F87E03" w:rsidRDefault="00551E6F" w:rsidP="004447E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t xml:space="preserve">  младшая группа</w:t>
      </w:r>
    </w:p>
    <w:p w:rsidR="00551E6F" w:rsidRPr="00F87E03" w:rsidRDefault="00551E6F" w:rsidP="004447E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средняя  группа – 2 группы</w:t>
      </w:r>
    </w:p>
    <w:p w:rsidR="00551E6F" w:rsidRPr="00F87E03" w:rsidRDefault="00551E6F" w:rsidP="004447E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старшая группа</w:t>
      </w:r>
    </w:p>
    <w:p w:rsidR="00551E6F" w:rsidRPr="00F87E03" w:rsidRDefault="00551E6F" w:rsidP="004447E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подготовительная группа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Структура управления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ДОУ осуществляется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ДОУ являются: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Общее собрание трудового коллектива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Педагогический совет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Общее родительское собрание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Родительские собрания и родительские комитеты групп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II. Особенности образовательного процесса</w:t>
      </w:r>
    </w:p>
    <w:p w:rsidR="00551E6F" w:rsidRPr="00F87E03" w:rsidRDefault="00551E6F" w:rsidP="004447E6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Воспитательно-образовательный процесс выстроен на основе примерной общеобразовательной программы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«От рождения до школы»  под редакцией Н.Е.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, Т.С. Комаровой, М.А. Васильевой.</w:t>
      </w:r>
      <w:r w:rsidR="00231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группах у воспитателей  имеется необходимая документация: календарные и перспективные планы, учет посещаемости детей, сведения о родителях, сведения антропометрии, протоколы родительских собраний, и др. </w:t>
      </w:r>
    </w:p>
    <w:p w:rsidR="00551E6F" w:rsidRPr="00F87E03" w:rsidRDefault="00551E6F" w:rsidP="004447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каждой группе воспитателем ведется документация, где отражаются основные блоки воспитатель - образовательного процесса: это социальный паспорт группы, работа с родителями, перспективное планирование, план воспитательной работы по  охране труда с инструкциями и тетрадью инструктажей.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Календарные и тематические планы составлены  в соответствии с современными требованиями. </w:t>
      </w:r>
    </w:p>
    <w:p w:rsidR="00551E6F" w:rsidRPr="00F87E03" w:rsidRDefault="00551E6F" w:rsidP="004447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 основе комплексного подхода лежат идеи единства, целостности, неразрывности образовательно-воспитательного процесса. Проявляется комплексный подход, прежде всего в соблюдении целостного, системного характера целей, задач и отдельных операций воспитания и обучения. С этой целью педагогами разработаны интегрированные перспективно-тематические планы, на основе которых строится работы всех специалистов ДОУ  в течение  учебного года. </w:t>
      </w:r>
    </w:p>
    <w:p w:rsidR="00551E6F" w:rsidRPr="00F87E03" w:rsidRDefault="00551E6F" w:rsidP="004447E6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7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F8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истема контроля организованного в ДОУ позволила получить объективную информацию о реализации «Образовательной программы ДОУ»; 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учреждения.</w:t>
      </w:r>
      <w:proofErr w:type="gramEnd"/>
      <w:r w:rsidRPr="00F8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Полученные результаты будут использованы при планировании системы контроля на новый учебный год. 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Охрана и укрепление здоровья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Деятельность нашего дошкольного учреждения по сохранению жизни и здоровья детей содержит 7 основных направлений: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Организация санитарно-эпидемиологического режима и создание педагогического охранительного режима жизнедеятельности детей.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Организация питания детей.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Обеспечение психологической безопасности детей во время пребывания их в М</w:t>
      </w:r>
      <w:r w:rsidR="00C118A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ДОУ.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Организация лечебно-профилактической работы.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Организация физкультурно-оздоровительной работы.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Формирование у детей осознанного, преобразовательного отношения к своему здоровью, охране и безопасности своей жизни.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Безопасное и комфортное пребывание воспитанников.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Организация санитарно-эпидемиологического режима и создание гигиенических условий жизнедеятельности детей осуществляется через 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обеспечением надлежащих гигиенических условий в соответствии с требованиями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прежде всего – это организация режима пребывания ребенка в дошкольном учреждении, необходимости удовлетворения потребности ребенка в двигательной активности, отдыхе. В соответствии с этими критериями составляется расписание занятий. При составлении расписания учитываются требования к общей деятельности организованных видов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деятельности, к распределению нагрузки в течение дня и в течение недели, к достаточной продолжительности пребывания детей на свежем воздухе, к смене видов деятельности в течение дня.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Организация питания детей.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Большое значение по оздоровлению детей придается </w:t>
      </w:r>
      <w:r w:rsidRPr="00F8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питанию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. Оно осуществляется по примерному перспективному (10-ти дневному) меню, которое составляется ежегодно на два периода – осенне-зимний и весенне-летний. В детском саду 4-х разовое питание. Организацию питания в нашем дошкольном учреждении мы рассматриваем в нескольких аспектах:</w:t>
      </w:r>
    </w:p>
    <w:p w:rsidR="00551E6F" w:rsidRPr="00F87E03" w:rsidRDefault="00551E6F" w:rsidP="004447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 1 – санитарно-гигиенический компонент связан с правилами хранения продуктов питания, их приготовлением, выдачей, соблюдением требований к мытью посуды и пищеблока.</w:t>
      </w:r>
    </w:p>
    <w:p w:rsidR="00551E6F" w:rsidRPr="00F87E03" w:rsidRDefault="00551E6F" w:rsidP="004447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2 – нормативный компонент подразумевает выполнение ежемесячных номинальных норм питания в соответствии с нормами выхода готовой продукции при приготовлении блюд, нормирование порций и доведение норм питания до детей.</w:t>
      </w:r>
    </w:p>
    <w:p w:rsidR="00551E6F" w:rsidRPr="00F87E03" w:rsidRDefault="00551E6F" w:rsidP="004447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 3 – оздоровительный компонент (в рационе круглый год присутствуют фрукты, овощи, соки, витаминизированные напитки)</w:t>
      </w:r>
    </w:p>
    <w:p w:rsidR="00551E6F" w:rsidRPr="00F87E03" w:rsidRDefault="00551E6F" w:rsidP="004447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 4 – психологический компонент, который связан с созданием комфортных условий приема пищи.</w:t>
      </w:r>
    </w:p>
    <w:p w:rsidR="00551E6F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правильной организации питания детей большое значение имеет создание благоприятной, эмоциональной и окружающей обстановки в группе. Группы обеспечены соответству</w:t>
      </w:r>
      <w:r w:rsidR="00CA5F9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ющей посудой, удобными столами.</w:t>
      </w:r>
    </w:p>
    <w:p w:rsidR="001211DF" w:rsidRPr="003A070F" w:rsidRDefault="001211DF" w:rsidP="0012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1DF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  <w:r w:rsidRPr="003A07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A070F">
        <w:rPr>
          <w:rFonts w:ascii="Times New Roman" w:eastAsia="Times New Roman" w:hAnsi="Times New Roman" w:cs="Times New Roman"/>
          <w:sz w:val="24"/>
          <w:szCs w:val="24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1211DF" w:rsidRPr="00F87E03" w:rsidRDefault="001211D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Организация лечебно-профилактической работы.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Данное направление предполагает комплекс мероприятий с целью укрепления здоровья ребенка, повышения способности его организма противостоять различного рода воздействиям, а также реабилитации детей после перенесенных заболеваний.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Лечебно-профилактическая работа в 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нашем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C118A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ДОУ проводится на основе мониторинга медицинской сестры, включающий анализ заболеваемости детей за несколько предыдущих лет, а также оценку состояния здоровья психофизического развития воспитанников М</w:t>
      </w:r>
      <w:r w:rsidR="00C118A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ДОУ текущего учебного года.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Структура лечебно-профилактической работы: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профилактика гриппа и простудных заболеваний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профилактика отклонений в физическом развитии (в том числе нарушений осанки)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Анализ заболеваемости предыдущих лет не только позволяет определить основные направления лечебно-оздоровительной работы на текущий учебный год, выбрать адекватные средства оздоровления, но и оценить ее эффективность в целом и при необходимости сделать корректировку.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Особенность профилактической работы заключается в том, что она планируется и проводится задолго до пика заболеваемости, и основной ее целью является именно снижение количества заболеваний в «опасные» периоды, сокращение деятельности болезненных состояний и их последующих восстановительных периодов.    Второй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момент, на который необходимо обратить внимание  - это профилактика отклонений в физическом развитии. Профилактическая работа по этому направлению включает систему мер, направленных на предупреждение нарушений опорно-двигательного аппарата: плоскостопия, сколиоза и др.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Наряду с профилактической работой в дошкольном учреждении осуществляется система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общеоздоровительных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которая включает: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формирование культурно-гигиенических навыков;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систему закаливающих мероприятий;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витаминизацию блюд;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оптимизацию двигательной деятельности детей.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Работа по санитарному просвещению с родителями организуется на основе диагностического среза, который дает представление не только о состоянии здоровья и психофизиологических особенностей ребенка, но и о здоровье и образе жизни его родителей, их отношении к сохранению и укреплению здоровья своего ребенка, вредных привычках и наследственной предрасположенности и т.д.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87E0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Организация физкультурно-оздоровительной работы.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В текущем году перед педагогическим коллективом стояла задача 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оздание комплексной системы по физической культуре в работе с детьми дошкольного возраста, позволяющая развивать и стимулировать интеллектуальный и социальный рост ребенка посредством физической активности. Основополагающие цели физического воспитания детей дошкольного возраста – создание таких двигательно-игровых условий, при которых ребенок, под руководством взрослого, сможет освоить базовую двигательную программу. Красной нитью проходит идея превратить однообразные занятия в занятия – спектакли, дарящие детям радость.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Формами организации </w:t>
      </w:r>
      <w:proofErr w:type="spellStart"/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оздоровительной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ДОУ являются: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Физкультурные занятия;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Самостоятельная деятельность детей;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Подвижные игры;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Утренняя гимнастика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Двигательно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оздоровительные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моменты (физкультминутки);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Физические упражнения после дневного сна;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Физкультурные досуги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Спортивные праздники, соревнования;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Дни здоровья;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Точечный массаж рефлексогенных зон;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Витаминотерапия;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Мероприятия, направленные на усиление иммунитета;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Закаливающие процедуры.</w:t>
      </w:r>
    </w:p>
    <w:p w:rsidR="00551E6F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Неотъемлемой частью оздоровительной работы дошкольного учреждения являлись мероприятия, направленные на достижение гигиенического и эпидемиологического благополучия внутренней среды М</w:t>
      </w:r>
      <w:r w:rsidR="00C118A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ДОУ: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Воздушно-тепловой режим;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Искусственное и естественное освещение;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Рациональное использование мебели;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Санитарное состояние основных помещений;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Режим.</w:t>
      </w:r>
    </w:p>
    <w:p w:rsidR="001211DF" w:rsidRPr="003A070F" w:rsidRDefault="001211DF" w:rsidP="0012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1DF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  <w:r w:rsidRPr="003A07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A070F">
        <w:rPr>
          <w:rFonts w:ascii="Times New Roman" w:eastAsia="Times New Roman" w:hAnsi="Times New Roman" w:cs="Times New Roman"/>
          <w:sz w:val="24"/>
          <w:szCs w:val="24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1211DF" w:rsidRPr="00F87E03" w:rsidRDefault="001211D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Формирование у детей осознанного отношения к своему здоровью.</w:t>
      </w:r>
    </w:p>
    <w:p w:rsidR="00CA5F9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Наряду с обеспечением необходимых условий для сохранения и укрепления здоровья детей, в нашем дошкольном учреждении построена система педагогической работы по формированию у дошкольника осознанного, преобразовательного отношения к своему здоровью.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Дети овладевают практическими приемами оздоровления, такими как: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самомассаж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точечный массаж, дыхательная гимнастика и гимнастика для глаз, приемы физиологического и психологического расслабления, упражнения на профилактику плоскостопия и т.п. Эти практические приемы закрепляются в совместной с взрослыми и самостоятельной деятельности. Закрепить полученный детьми материал, используя игровые и занимательные формы, можно также через организацию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досуговых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мероприятий: тематические праздники, развлечения. Игровой подход в работе с детьми позволяет ненавязчиво формировать у них осознанное отношение к своему здоровью без лишних наставлений и длительных, утомительных тренировок.</w:t>
      </w:r>
      <w:r w:rsidR="00CA5F9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5F9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Участие в районных мероприятиях</w:t>
      </w:r>
    </w:p>
    <w:p w:rsidR="00CA5F9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Педагогический коллектив детского сада принимает активное участие в методической работе Правобережного района. На базе детского сада проведен</w:t>
      </w:r>
      <w:r w:rsidR="00823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C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МО:</w:t>
      </w:r>
    </w:p>
    <w:p w:rsidR="00CA5F9F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r w:rsidR="00A250AC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познавательного развития дошкольников. Комплексные занятия в контексте </w:t>
      </w:r>
      <w:r w:rsidR="00966913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 требований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230CA" w:rsidRPr="00F87E03" w:rsidRDefault="008230CA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-районный конкурс  танца «Цветок дружбы»</w:t>
      </w:r>
    </w:p>
    <w:p w:rsidR="004447E6" w:rsidRPr="00F87E03" w:rsidRDefault="00B1055B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п</w:t>
      </w:r>
      <w:r w:rsidR="00FC46C3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риняли участие</w:t>
      </w:r>
      <w:r w:rsidR="004447E6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1055B" w:rsidRPr="00F87E03" w:rsidRDefault="004447E6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46C3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всероссийском конкурсе «Образцовый детский сад» и стали </w:t>
      </w:r>
      <w:r w:rsidR="00B1055B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призерами-лауреатами. </w:t>
      </w:r>
    </w:p>
    <w:p w:rsidR="00FC46C3" w:rsidRPr="00F87E03" w:rsidRDefault="004447E6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B1055B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районном конкурсе творчества и мастерства среди педагогов «Нестандартное физкультурное оборудование в детском саду» - 3 место.</w:t>
      </w:r>
    </w:p>
    <w:p w:rsidR="002E66E1" w:rsidRDefault="004447E6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форум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пропаганде национальной культуры и возрождение национальных ремесел</w:t>
      </w:r>
    </w:p>
    <w:p w:rsidR="00CC2746" w:rsidRDefault="00CC2746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>во в</w:t>
      </w:r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>сероссийск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ИКТ </w:t>
      </w:r>
      <w:proofErr w:type="spellStart"/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>тенологии</w:t>
      </w:r>
      <w:proofErr w:type="spellEnd"/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инструмент реализации ФГОС ДО» </w:t>
      </w:r>
      <w:proofErr w:type="gramStart"/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C43585">
        <w:rPr>
          <w:rFonts w:ascii="Times New Roman" w:hAnsi="Times New Roman" w:cs="Times New Roman"/>
          <w:color w:val="000000" w:themeColor="text1"/>
          <w:sz w:val="24"/>
          <w:szCs w:val="24"/>
        </w:rPr>
        <w:t>11 победителей)</w:t>
      </w:r>
    </w:p>
    <w:p w:rsidR="00C43585" w:rsidRDefault="00C43585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>в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еспубликанск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AE08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фотографий «Наедине с природой»</w:t>
      </w:r>
    </w:p>
    <w:p w:rsidR="00C43585" w:rsidRDefault="00AE0814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региональном конкурсе «Родина у нас одна» - диплом 2 степени</w:t>
      </w:r>
    </w:p>
    <w:p w:rsidR="00AE0814" w:rsidRDefault="00AE0814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международный конкурс «Т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гений!»</w:t>
      </w:r>
    </w:p>
    <w:p w:rsidR="002E66E1" w:rsidRDefault="00551E6F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Воспитанники  ДОУ приняли участие в районных мероприятиях;</w:t>
      </w:r>
    </w:p>
    <w:p w:rsidR="002E66E1" w:rsidRDefault="00966913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конкурс «Иры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фидан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C2746" w:rsidRDefault="00CC2746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конкурс </w:t>
      </w:r>
      <w:r w:rsidR="0048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коллективного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оллаж</w:t>
      </w:r>
      <w:r w:rsidR="00482D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асфальте</w:t>
      </w:r>
      <w:r w:rsidR="0048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«Осенняя фантазия»</w:t>
      </w:r>
    </w:p>
    <w:p w:rsidR="00CC2746" w:rsidRDefault="00CC2746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2D1E">
        <w:rPr>
          <w:rFonts w:ascii="Times New Roman" w:hAnsi="Times New Roman" w:cs="Times New Roman"/>
          <w:color w:val="000000" w:themeColor="text1"/>
          <w:sz w:val="24"/>
          <w:szCs w:val="24"/>
        </w:rPr>
        <w:t>конкурс «Юннат 2018»</w:t>
      </w:r>
    </w:p>
    <w:p w:rsidR="00482D1E" w:rsidRDefault="00B1055B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 конкурс хореографического искусства «Цветок дружбы»</w:t>
      </w:r>
    </w:p>
    <w:p w:rsidR="00CC2746" w:rsidRDefault="00551E6F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 «Музыкальная капель»</w:t>
      </w:r>
    </w:p>
    <w:p w:rsidR="00CC2746" w:rsidRDefault="00B1055B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 семейный конкурс «</w:t>
      </w:r>
      <w:r w:rsidR="00482D1E">
        <w:rPr>
          <w:rFonts w:ascii="Times New Roman" w:hAnsi="Times New Roman" w:cs="Times New Roman"/>
          <w:color w:val="000000" w:themeColor="text1"/>
          <w:sz w:val="24"/>
          <w:szCs w:val="24"/>
        </w:rPr>
        <w:t>Новогодняя елочная игрушка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» -</w:t>
      </w:r>
      <w:r w:rsidR="00546B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CC274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</w:p>
    <w:p w:rsidR="00CC2746" w:rsidRDefault="00C43585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1E6F" w:rsidRPr="00F87E03">
        <w:rPr>
          <w:rFonts w:ascii="Times New Roman" w:hAnsi="Times New Roman" w:cs="Times New Roman"/>
          <w:sz w:val="24"/>
          <w:szCs w:val="24"/>
        </w:rPr>
        <w:t>спортивный праздник: « Быстрее, выше, сильнее»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2 место</w:t>
      </w:r>
    </w:p>
    <w:p w:rsidR="00C43585" w:rsidRDefault="00C43585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интеллектуальный конкурс «Знай-ка»</w:t>
      </w:r>
    </w:p>
    <w:p w:rsidR="00C43585" w:rsidRDefault="00C43585" w:rsidP="002E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746" w:rsidRDefault="00CC2746" w:rsidP="002E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814" w:rsidRDefault="00551E6F" w:rsidP="002E6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  <w:u w:val="single"/>
        </w:rPr>
        <w:t>Приняли участие во всероссийских  конкурсах</w:t>
      </w:r>
      <w:r w:rsidRPr="00F87E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814" w:rsidRDefault="00551E6F" w:rsidP="002E6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>«Грани творчества»</w:t>
      </w:r>
    </w:p>
    <w:p w:rsidR="00AE0814" w:rsidRDefault="00551E6F" w:rsidP="002E6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87E03">
        <w:rPr>
          <w:rFonts w:ascii="Times New Roman" w:hAnsi="Times New Roman" w:cs="Times New Roman"/>
          <w:sz w:val="24"/>
          <w:szCs w:val="24"/>
        </w:rPr>
        <w:t>Педмастерство</w:t>
      </w:r>
      <w:proofErr w:type="spellEnd"/>
      <w:r w:rsidRPr="00F87E0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1E6F" w:rsidRPr="002E66E1" w:rsidRDefault="00551E6F" w:rsidP="002E66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>«Конспект открытого занятия</w:t>
      </w:r>
      <w:proofErr w:type="gramStart"/>
      <w:r w:rsidR="004447E6" w:rsidRPr="00F87E03">
        <w:rPr>
          <w:rFonts w:ascii="Times New Roman" w:hAnsi="Times New Roman" w:cs="Times New Roman"/>
          <w:sz w:val="24"/>
          <w:szCs w:val="24"/>
        </w:rPr>
        <w:t>»</w:t>
      </w:r>
      <w:r w:rsidRPr="00F87E03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F87E03">
        <w:rPr>
          <w:rFonts w:ascii="Times New Roman" w:hAnsi="Times New Roman" w:cs="Times New Roman"/>
          <w:sz w:val="24"/>
          <w:szCs w:val="24"/>
        </w:rPr>
        <w:t>Творчонок</w:t>
      </w:r>
      <w:proofErr w:type="spellEnd"/>
      <w:r w:rsidRPr="00F87E03">
        <w:rPr>
          <w:rFonts w:ascii="Times New Roman" w:hAnsi="Times New Roman" w:cs="Times New Roman"/>
          <w:sz w:val="24"/>
          <w:szCs w:val="24"/>
        </w:rPr>
        <w:t>»</w:t>
      </w:r>
    </w:p>
    <w:p w:rsidR="004447E6" w:rsidRDefault="004447E6" w:rsidP="004447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7E03"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 w:rsidRPr="00F87E03">
        <w:rPr>
          <w:rFonts w:ascii="Times New Roman" w:hAnsi="Times New Roman" w:cs="Times New Roman"/>
          <w:sz w:val="24"/>
          <w:szCs w:val="24"/>
        </w:rPr>
        <w:t>»</w:t>
      </w:r>
    </w:p>
    <w:p w:rsidR="00C43585" w:rsidRPr="00F87E03" w:rsidRDefault="00C43585" w:rsidP="004447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«Твори! Участвуй! Побеждай!»</w:t>
      </w:r>
    </w:p>
    <w:p w:rsidR="00551E6F" w:rsidRPr="00F87E03" w:rsidRDefault="00551E6F" w:rsidP="004447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sz w:val="24"/>
          <w:szCs w:val="24"/>
          <w:u w:val="single"/>
        </w:rPr>
        <w:t>Международные конкурсы:</w:t>
      </w:r>
    </w:p>
    <w:p w:rsidR="00551E6F" w:rsidRPr="00F87E03" w:rsidRDefault="00551E6F" w:rsidP="004447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 xml:space="preserve">«Талантливая страна» </w:t>
      </w:r>
    </w:p>
    <w:p w:rsidR="00551E6F" w:rsidRPr="00F87E03" w:rsidRDefault="00551E6F" w:rsidP="004447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 xml:space="preserve">«Ты гений» </w:t>
      </w:r>
    </w:p>
    <w:p w:rsidR="00551E6F" w:rsidRPr="00F87E03" w:rsidRDefault="00551E6F" w:rsidP="004447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>«Профессионал»</w:t>
      </w:r>
    </w:p>
    <w:p w:rsidR="00551E6F" w:rsidRPr="00F87E03" w:rsidRDefault="00551E6F" w:rsidP="004447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 xml:space="preserve">«Гордость России» </w:t>
      </w:r>
    </w:p>
    <w:p w:rsidR="00551E6F" w:rsidRPr="00F87E03" w:rsidRDefault="00C2231D" w:rsidP="004447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«Талантливые дети России»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Работа со школой</w:t>
      </w:r>
    </w:p>
    <w:p w:rsidR="004A4DC1" w:rsidRPr="00F87E03" w:rsidRDefault="00551E6F" w:rsidP="004A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Формы работы:</w:t>
      </w:r>
    </w:p>
    <w:p w:rsidR="004447E6" w:rsidRPr="00F87E03" w:rsidRDefault="004A4DC1" w:rsidP="004A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447E6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 в СОШ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7E6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№8</w:t>
      </w:r>
    </w:p>
    <w:p w:rsidR="004A4DC1" w:rsidRPr="00F87E03" w:rsidRDefault="004A4DC1" w:rsidP="004A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занятий в Д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ОУ учителями начальных классов</w:t>
      </w:r>
    </w:p>
    <w:p w:rsidR="00551E6F" w:rsidRDefault="004A4DC1" w:rsidP="004A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Знако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мство учителей с выпускниками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Родительские собрания с 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участием 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учителей</w:t>
      </w:r>
    </w:p>
    <w:p w:rsidR="000D4275" w:rsidRDefault="000D4275" w:rsidP="004A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-Экскурсия в  школьную библиотеку</w:t>
      </w:r>
    </w:p>
    <w:p w:rsidR="00007625" w:rsidRPr="00F87E03" w:rsidRDefault="00007625" w:rsidP="004A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Итоговое занятие в подготовительной группе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игра»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Основные формы работы с родителями</w:t>
      </w:r>
    </w:p>
    <w:p w:rsidR="00551E6F" w:rsidRPr="00F87E03" w:rsidRDefault="001211D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4A4DC1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период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оказана консультативная помощь родителям</w:t>
      </w:r>
      <w:r w:rsidR="004A4DC1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вопросам: адаптация детей к ДОУ, обсуждение диагностики готовности к школьному обучению, определение дальнейшего образовательного маршрута, проблемы развития и воспитания, семейные проблемы.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Главной целью сотрудничества педагогов ДОУ с семьей, является изменение позиции родителей в воспитании детей. Отношение дошкольного учреждения с семьей должны быть основаны на сотрудничестве и взаимодействии при условии открытости детского сада.</w:t>
      </w:r>
    </w:p>
    <w:p w:rsidR="00551E6F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педагогов и родителей дошкольного возраста осуществляется в основном через: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приобщение родителей к педагогическому процессу;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расширения сферы участия родителей в организации жизни образовательного учреждения;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пребывание родителей на занятиях в удобное для них время;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создание условий для творческой самореализации педагогов, родителей, детей.</w:t>
      </w:r>
    </w:p>
    <w:p w:rsidR="001211DF" w:rsidRPr="00991215" w:rsidRDefault="001211DF" w:rsidP="0012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1DF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  <w:r w:rsidRPr="003A07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A070F">
        <w:rPr>
          <w:rFonts w:ascii="Times New Roman" w:eastAsia="Times New Roman" w:hAnsi="Times New Roman" w:cs="Times New Roman"/>
          <w:sz w:val="24"/>
          <w:szCs w:val="24"/>
        </w:rPr>
        <w:t>в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1211DF" w:rsidRPr="00F87E03" w:rsidRDefault="001211D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3.Условия осуществления образовательного процесса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предметной образовательной среды и материальное оснащение.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Организация образовательного процесса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помещении детского сада имеется 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совмещенный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1E6F" w:rsidRPr="00F87E03" w:rsidRDefault="00551E6F" w:rsidP="004447E6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 xml:space="preserve"> Музыкальн</w:t>
      </w:r>
      <w:r w:rsidR="004A4DC1" w:rsidRPr="00F87E03">
        <w:rPr>
          <w:rFonts w:ascii="Times New Roman" w:hAnsi="Times New Roman"/>
          <w:color w:val="000000" w:themeColor="text1"/>
          <w:sz w:val="24"/>
          <w:szCs w:val="24"/>
        </w:rPr>
        <w:t>о-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t>спортивны</w:t>
      </w:r>
      <w:r w:rsidR="004A4DC1" w:rsidRPr="00F87E03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t xml:space="preserve"> зал;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br/>
        <w:t xml:space="preserve"> Кабинет заведующего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br/>
        <w:t xml:space="preserve"> Методический кабинет</w:t>
      </w:r>
    </w:p>
    <w:p w:rsidR="00551E6F" w:rsidRPr="00F87E03" w:rsidRDefault="00551E6F" w:rsidP="004447E6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 xml:space="preserve"> Кабинет психолога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br/>
        <w:t xml:space="preserve"> Медицинский кабинет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br/>
        <w:t xml:space="preserve"> 6 групповых помещений (2 со спальнями)</w:t>
      </w:r>
    </w:p>
    <w:p w:rsidR="00551E6F" w:rsidRPr="00F87E03" w:rsidRDefault="00551E6F" w:rsidP="004447E6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 xml:space="preserve">  На уличной территории детского сада расположены игров</w:t>
      </w:r>
      <w:r w:rsidR="00270175" w:rsidRPr="00F87E0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t>е площадки.</w:t>
      </w:r>
    </w:p>
    <w:p w:rsidR="00551E6F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основании Устава М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ДОУ «Детский сад№12 г. Беслана» принимаются дети, достигшие двух лет. Группы комплектуются по возрастным показателям ребенка. Дети зачисляются в детский сад на основании личного заявления родителя, медицинских документов, направления отдела образования.</w:t>
      </w:r>
    </w:p>
    <w:p w:rsidR="00F87E03" w:rsidRPr="00F87E03" w:rsidRDefault="00F87E03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Предметно-пространственная развивающая среда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ДОУ созданы медико-социальные условия, оборудована образовательная среда, с учетом реализуемой программы, включая предметно-развивающую среду дошкольного учреждения. Детский сад оснащен спортивным оборудованием, научно-методической и художественной литературой, учебно-наглядными пособиями и техническими средствами. В М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ДОУ оборудованы:</w:t>
      </w:r>
    </w:p>
    <w:p w:rsidR="00551E6F" w:rsidRPr="00F87E03" w:rsidRDefault="00551E6F" w:rsidP="004447E6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совмещенный музыкально-спортивный зал</w:t>
      </w:r>
      <w:r w:rsidRPr="00F87E03">
        <w:rPr>
          <w:rFonts w:ascii="Times New Roman" w:hAnsi="Times New Roman"/>
          <w:color w:val="000000" w:themeColor="text1"/>
          <w:sz w:val="24"/>
          <w:szCs w:val="24"/>
        </w:rPr>
        <w:br/>
        <w:t>методический кабинет</w:t>
      </w:r>
    </w:p>
    <w:p w:rsidR="00551E6F" w:rsidRPr="00F87E03" w:rsidRDefault="00551E6F" w:rsidP="004447E6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кабинет педагога-психолога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совмещенные групповые комнаты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игровые площадки для прогулок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Предметно-развивающее пространство организовано с целью предоставления детям возможностей для активной целенаправленной и разнообразной деятельности, в основном обеспечивает эмоциональное благополучие детей.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 используются все помещения групп и детского сада. Во всех группах для организации жизнедеятельности детей и оборудованы: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• уголок детского творчества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уголок уединения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уголок природы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спортивный уголок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театральный уголок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книжный уголок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игровые уголки для мальчиков и девочек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уголок детского экспериментирования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Все помещения постоянно поддерживаются в хорошем санитарном и эстетическом состоянии, постоянно пополняется и обновляется их содержание. Структура предметно-развивающего пространства помогает установить необходимый баланс между занятиями, самостоятельной игрой и творческим видом продуктивной деятельности. Дети могут получить из предметно-развивающего пространства М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информацию, необходимую для осуществления всех видов деятельности, позволяющую воспитанникам развиваться, проявлять свою индивидуальность, реализовывать свое собственное «Я». Большое 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внимание уделяется созданию условий для пробуждения исследовательского интереса, любознательности и экспериментирования.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оборудовании микросреды педагоги проявляют творческий подход, высокую изобретательность, при этом удовлетворяется потребность детей участвовать в совместной деятельности и, вместе с тем, побыть одному. Педагоги стремились, чтобы окружающая обстановка радовала детей, способствовала пробуждению положительных эмоций, воспитанию хорошего вкуса, побуждала к активному действию в ней. Земельный участок ДОУ благоустроен и озеленен.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Обеспечение безопасности жизни и деятельности ребенка в здании и на прилегающей к детскому саду территории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Безопасность детей в образовательном учреждении, обеспечивается системой соответствующих мероприятий: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• Инструктаж по охране жизни и здоровья детей;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Ежедневный 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помещений, участков;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Осмотр всего здания;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Проведение ремонтных работ;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Оснащение медицинского кабинета специальной мебелью и инструментарием, соответствующим нормам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, комплектование аптечек первой неотложной помощи;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Правильному хранению различных материалов, медикаментов (ножницы, иголки находятся в недоступном для детей месте, соответствуют требованиям; лекарства, а также моющие средства находятся в недоступном для детей месте);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Подобранной по росту детей мебели и ее маркировки;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Правильному освещению и др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4.Обеспечение условий безопасности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Постоянная охрана детского сада во время его функционирования осуществляется силами сотрудников, на время выходных, праздничных дней, ночных смен дежурит сторож. По плану  проводятся тренировочные занятия педагогов с детьми по обучению правильным действиям в условиях ГО и ЧС.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мероприятия, формирующие способности воспитанников и педагогов к действиям в экстремальных ситуациях:</w:t>
      </w:r>
    </w:p>
    <w:p w:rsidR="000D4275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• Тренировочные эвакуации;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Беседы с детьми по безопасности жизнедеятельности. Встреча с сотрудниками ГИБДД;</w:t>
      </w:r>
    </w:p>
    <w:p w:rsidR="00551E6F" w:rsidRPr="00F87E03" w:rsidRDefault="000D4275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Встреча с сотрудниками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ПЧ №6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Оформление стендов по ПДД;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Оформление стендов по поведению в экстремальных ситуациях (терроризм);</w:t>
      </w:r>
      <w:r w:rsidR="00551E6F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Оформление стендов по проведению в экстремальных ситуациях (пожар).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Медицинское обслуживание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Медицинское обслуживание воспитанников обеспечивается медсестрой.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Медсестра проводит антропометрические измерения детей в начале и конце учебного года. Оказывает доврачебную помощь детям.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Материально – техническая база.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Развитие материальной базы тесно связано с бюджетным финансированием. Состояние материально-технической базы соответствует требованиям </w:t>
      </w:r>
      <w:proofErr w:type="spell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. У каждой возрастной группы имеется прогулочная площадка. Территория учреждения озеленена на 50% деревьями и кустарниками, разбиты цветники.</w:t>
      </w:r>
    </w:p>
    <w:p w:rsidR="00270175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ДОУ имеются дополнительные помещения: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музыкальный зал;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методический</w:t>
      </w:r>
      <w:r w:rsidR="00270175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кабинет;</w:t>
      </w:r>
      <w:r w:rsidR="00270175"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медицинский кабинет</w:t>
      </w:r>
    </w:p>
    <w:p w:rsidR="00270175" w:rsidRPr="00F87E03" w:rsidRDefault="00270175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• кабинет психолога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возрастной группе ДОУ созданы условия для самостоятельной активной и целенаправленной деятельности детей.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условий безопасности и охраны здоровья детей выполняются мероприятия в соответствии с программой производственного контроля.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Кадровый уровень педагогов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Для обеспечения полноценного образовательного процесса в рамках основной программы в детском саду сформирован квалифицированный коллектив педагогов.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Образовательный уровень педагогов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Высшее профессиональное педагогическое образование  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профессиональное педагогическое образование — 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Категорийный</w:t>
      </w:r>
      <w:proofErr w:type="spellEnd"/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уровень педагогов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Высшая категория — нет</w:t>
      </w: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ервая категорий —15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Вторая категория —0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Без категории — 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51E6F" w:rsidRPr="000D4275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2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Возрастной состав педагогов</w:t>
      </w:r>
    </w:p>
    <w:p w:rsidR="00551E6F" w:rsidRPr="000D4275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275">
        <w:rPr>
          <w:rFonts w:ascii="Times New Roman" w:hAnsi="Times New Roman" w:cs="Times New Roman"/>
          <w:color w:val="000000" w:themeColor="text1"/>
          <w:sz w:val="24"/>
          <w:szCs w:val="24"/>
        </w:rPr>
        <w:t>1.От 30 до 40 лет -1</w:t>
      </w:r>
      <w:r w:rsidR="0020207E" w:rsidRPr="000D42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D427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D42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2.От 40 до 50 лет -</w:t>
      </w:r>
      <w:r w:rsidR="0020207E" w:rsidRPr="000D4275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0D427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D42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3.От 50 и выше -18%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2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Классификация педагогов</w:t>
      </w: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по стажу работы</w:t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1.до 5 лет — 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2.от 30 лет -</w:t>
      </w:r>
      <w:r w:rsidR="000D4275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Наши педагоги активно участвуют в работе районных методических объединений, в районных конкурсах. В ДОУ уделяется постоянное внимание личностному и профессиональному росту воспитателей, и это дает положительные результаты. Для большей заинтересованности педагогов в улучшении качества учебно-воспитательной работы с детьми в течение учебного года проводились анкетирования, опросы, в которых педагоги высказывали интересные предложения и пожелания на перспективу, а в конце года педагоги представили отчеты о проделанной работе с объективной оценкой результатов собственной деятельности.</w:t>
      </w:r>
    </w:p>
    <w:p w:rsidR="00551E6F" w:rsidRPr="00F87E03" w:rsidRDefault="00551E6F" w:rsidP="004447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целенаправленной работы с кадрами:</w:t>
      </w:r>
    </w:p>
    <w:p w:rsidR="00551E6F" w:rsidRPr="00F87E03" w:rsidRDefault="00551E6F" w:rsidP="004447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активизировалась работа педагогов на педсоветах, консультациях, семинарах и улучшилась содержательная сторона их проведения;</w:t>
      </w:r>
    </w:p>
    <w:p w:rsidR="00551E6F" w:rsidRPr="00F87E03" w:rsidRDefault="00551E6F" w:rsidP="004447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повысилась эффективность методов и приемов в работе с детьми;</w:t>
      </w:r>
    </w:p>
    <w:p w:rsidR="00551E6F" w:rsidRPr="00F87E03" w:rsidRDefault="00551E6F" w:rsidP="004447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пополнилась предметно-развивающая среда в группах, спортивном зале;</w:t>
      </w:r>
    </w:p>
    <w:p w:rsidR="00551E6F" w:rsidRPr="00F87E03" w:rsidRDefault="00551E6F" w:rsidP="004447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улучшилось качество планирования воспитательно-образовательной работы с детьми;</w:t>
      </w:r>
    </w:p>
    <w:p w:rsidR="00551E6F" w:rsidRPr="00F87E03" w:rsidRDefault="00551E6F" w:rsidP="004447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систематизировались знания воспитателей в теоретических вопросах;</w:t>
      </w:r>
    </w:p>
    <w:p w:rsidR="00551E6F" w:rsidRPr="00F87E03" w:rsidRDefault="00551E6F" w:rsidP="004447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наметилась тенденция по отказу от сложившихся стереотипов в работе по поиску инновационных методов и приёмов;</w:t>
      </w:r>
    </w:p>
    <w:p w:rsidR="00551E6F" w:rsidRPr="00F87E03" w:rsidRDefault="00551E6F" w:rsidP="004447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lastRenderedPageBreak/>
        <w:t>стала осуществляться коррекционная работа с детьми на основе педагогической диагностики;</w:t>
      </w:r>
    </w:p>
    <w:p w:rsidR="002161A8" w:rsidRPr="00F87E03" w:rsidRDefault="00551E6F" w:rsidP="0020207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/>
          <w:color w:val="000000" w:themeColor="text1"/>
          <w:sz w:val="24"/>
          <w:szCs w:val="24"/>
        </w:rPr>
        <w:t>активнее внедряются новые формы работы с родителями.</w:t>
      </w:r>
      <w:r w:rsidRPr="00F87E0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Заключение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Таким образом, </w:t>
      </w:r>
      <w:proofErr w:type="gramStart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проведенное</w:t>
      </w:r>
      <w:proofErr w:type="gramEnd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самообследование</w:t>
      </w:r>
      <w:proofErr w:type="spellEnd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</w:t>
      </w:r>
      <w:r w:rsidR="000D42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ДОУ «Детский сад №12 г. Беслана» за 2018 год обозначило следующие направления работы: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Обеспечение государственных гарантий доступности образования, нового качества образования и конкурентоспособности образовательных услуг: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создание условий реализации основной общеобразовательной программы </w:t>
      </w:r>
      <w:proofErr w:type="gramStart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соответствии</w:t>
      </w:r>
      <w:proofErr w:type="gramEnd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ФГОС ДО (создание комфортной и бе</w:t>
      </w:r>
      <w:r w:rsidR="0020207E"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зопасной образовательной среды</w:t>
      </w: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развивающих зон и др.);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1.2. отработка содержания общеобразовательной программы в соответствии с ФГОС </w:t>
      </w:r>
      <w:proofErr w:type="gramStart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</w:t>
      </w:r>
      <w:proofErr w:type="gramEnd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1.3. отработка системы мониторинга качества образования в соответствии с ФГОС </w:t>
      </w:r>
      <w:proofErr w:type="gramStart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</w:t>
      </w:r>
      <w:proofErr w:type="gramEnd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20207E"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создание системы выявления и поддержки одаренных детей;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20207E"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повышение воспитательного потенциала;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20207E"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подготовка условий (кадровых, методических, материально-технических) </w:t>
      </w:r>
      <w:proofErr w:type="gramStart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внедрению инноваций.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Обеспечение роста профессиональной компетентности педагогических работников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Создание эффективной системы социальной поддержки воспитанников: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3.1. совершенствование работы </w:t>
      </w:r>
      <w:r w:rsidR="000076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кабинета </w:t>
      </w: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педагога - психолога</w:t>
      </w:r>
      <w:r w:rsidR="000076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Совершенствование  механизмов  оценки  качества  образовательных  услуг,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организационных и финансово - </w:t>
      </w:r>
      <w:proofErr w:type="gramStart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экономических механизмов</w:t>
      </w:r>
      <w:proofErr w:type="gramEnd"/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 предоставления.</w:t>
      </w:r>
    </w:p>
    <w:p w:rsidR="002F0ED1" w:rsidRPr="00F87E03" w:rsidRDefault="006648C4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2F0ED1"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Таким образом, в 2018 году результаты </w:t>
      </w:r>
      <w:proofErr w:type="spellStart"/>
      <w:r w:rsidR="002F0ED1"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самообследования</w:t>
      </w:r>
      <w:proofErr w:type="spellEnd"/>
      <w:r w:rsidR="002F0ED1"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показали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положительную динамику развития разных сторон деятельности Учреждения как</w:t>
      </w:r>
    </w:p>
    <w:p w:rsidR="002F0ED1" w:rsidRPr="00F87E03" w:rsidRDefault="002F0ED1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образовательной системы, а так же эффективную систему управления.</w:t>
      </w: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F0ED1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Default="002161A8" w:rsidP="00551E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Default="002161A8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7625" w:rsidRDefault="00007625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2D98" w:rsidRPr="00F87E03" w:rsidRDefault="00B72D98" w:rsidP="00B72D9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2B1487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1A8" w:rsidRPr="00F87E03" w:rsidRDefault="002161A8" w:rsidP="00551E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1E6F" w:rsidRPr="00F87E03" w:rsidRDefault="00551E6F" w:rsidP="00551E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ПОКАЗАТЕЛИ</w:t>
      </w:r>
    </w:p>
    <w:p w:rsidR="00551E6F" w:rsidRPr="00F87E03" w:rsidRDefault="00551E6F" w:rsidP="00551E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 М</w:t>
      </w:r>
      <w:r w:rsidR="00C56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ДОУ «Детский сад №12 г. Беслана»,</w:t>
      </w:r>
    </w:p>
    <w:p w:rsidR="00551E6F" w:rsidRPr="00F87E03" w:rsidRDefault="00551E6F" w:rsidP="00551E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ПОДЛЕЖАЩЕЙ САМООБСЛЕДОВАНИЮ</w:t>
      </w:r>
    </w:p>
    <w:p w:rsidR="00551E6F" w:rsidRPr="00F87E03" w:rsidRDefault="00551E6F" w:rsidP="00551E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611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1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611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1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F56FD3" w:rsidP="00231D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3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51E6F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/%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F56FD3" w:rsidP="00231D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3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/%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DD0CEF" w:rsidRDefault="00DD0CEF" w:rsidP="002601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60187" w:rsidRPr="00DD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1E6F" w:rsidRPr="00DD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</w:t>
            </w:r>
            <w:r w:rsidR="00260187" w:rsidRPr="00DD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proofErr w:type="spellEnd"/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231D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6E3" w:rsidRDefault="00231D55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31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</w:t>
            </w:r>
            <w:r w:rsidR="00C6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ловек</w:t>
            </w:r>
          </w:p>
          <w:p w:rsidR="00551E6F" w:rsidRDefault="00231D55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551E6F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C626E3" w:rsidRPr="00F87E03" w:rsidRDefault="00C626E3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6E3" w:rsidRDefault="00231D55" w:rsidP="00C626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6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C626E3" w:rsidRDefault="00231D55" w:rsidP="00C626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626E3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6E3" w:rsidRDefault="00C626E3" w:rsidP="00C626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человек</w:t>
            </w:r>
          </w:p>
          <w:p w:rsidR="00551E6F" w:rsidRPr="00F87E03" w:rsidRDefault="00231D55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551E6F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6E3" w:rsidRDefault="00C626E3" w:rsidP="00C626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человек</w:t>
            </w:r>
          </w:p>
          <w:p w:rsidR="00551E6F" w:rsidRPr="00F87E03" w:rsidRDefault="00C626E3" w:rsidP="00231D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6E3" w:rsidRDefault="00C626E3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  <w:p w:rsidR="00551E6F" w:rsidRPr="00F87E03" w:rsidRDefault="00231D55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551E6F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6E3" w:rsidRDefault="00C626E3" w:rsidP="00C626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  <w:p w:rsidR="00551E6F" w:rsidRPr="00F87E03" w:rsidRDefault="00C626E3" w:rsidP="00231D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3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BC0" w:rsidRPr="00F87E03" w:rsidRDefault="00231D55" w:rsidP="005D5B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BC0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:rsidR="00551E6F" w:rsidRPr="00F87E03" w:rsidRDefault="00231D55" w:rsidP="005D5B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1E6F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BC0" w:rsidRPr="00F87E03" w:rsidRDefault="005D5BC0" w:rsidP="005D5B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:rsidR="00551E6F" w:rsidRPr="00F87E03" w:rsidRDefault="005D5BC0" w:rsidP="00231D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64F" w:rsidRDefault="00C5664F" w:rsidP="00C56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1человек</w:t>
            </w:r>
          </w:p>
          <w:p w:rsidR="00551E6F" w:rsidRPr="00F87E03" w:rsidRDefault="00C5664F" w:rsidP="00C56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1E6F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477" w:rsidRPr="00F87E03" w:rsidRDefault="00C5664F" w:rsidP="00AB6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B6477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:rsidR="00551E6F" w:rsidRPr="00F87E03" w:rsidRDefault="00C5664F" w:rsidP="00AB6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B6477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477" w:rsidRPr="00F87E03" w:rsidRDefault="00AB6477" w:rsidP="00AB6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:rsidR="00551E6F" w:rsidRPr="00F87E03" w:rsidRDefault="00C5664F" w:rsidP="00AB6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AB6477"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230" w:rsidRPr="00F87E03" w:rsidRDefault="00BE5230" w:rsidP="00BE5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:rsidR="00551E6F" w:rsidRPr="00F87E03" w:rsidRDefault="00BE5230" w:rsidP="00C56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56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1/9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C5664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 кв. м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 кв. м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B73192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совмещен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51E6F" w:rsidRPr="00F87E03" w:rsidTr="00C435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E6F" w:rsidRPr="00F87E03" w:rsidRDefault="00551E6F" w:rsidP="00C435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E6F" w:rsidRPr="00F87E03" w:rsidRDefault="00551E6F" w:rsidP="004447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E6F" w:rsidRPr="00F87E03" w:rsidRDefault="002B1487" w:rsidP="002B14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                                                  Меликова</w:t>
      </w:r>
      <w:proofErr w:type="gramEnd"/>
      <w:r w:rsidRPr="00F8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М.Б.</w:t>
      </w:r>
    </w:p>
    <w:p w:rsidR="00C43585" w:rsidRPr="00F87E03" w:rsidRDefault="00C43585" w:rsidP="004447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3585" w:rsidRPr="00F87E03" w:rsidSect="00C435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BD" w:rsidRDefault="00921BBD" w:rsidP="00F31564">
      <w:pPr>
        <w:spacing w:after="0" w:line="240" w:lineRule="auto"/>
      </w:pPr>
      <w:r>
        <w:separator/>
      </w:r>
    </w:p>
  </w:endnote>
  <w:endnote w:type="continuationSeparator" w:id="1">
    <w:p w:rsidR="00921BBD" w:rsidRDefault="00921BBD" w:rsidP="00F3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26735"/>
      <w:docPartObj>
        <w:docPartGallery w:val="Page Numbers (Bottom of Page)"/>
        <w:docPartUnique/>
      </w:docPartObj>
    </w:sdtPr>
    <w:sdtContent>
      <w:p w:rsidR="00C43585" w:rsidRDefault="00C6731E">
        <w:pPr>
          <w:pStyle w:val="a6"/>
          <w:jc w:val="right"/>
        </w:pPr>
        <w:fldSimple w:instr=" PAGE   \* MERGEFORMAT ">
          <w:r w:rsidR="00DD0CEF">
            <w:rPr>
              <w:noProof/>
            </w:rPr>
            <w:t>13</w:t>
          </w:r>
        </w:fldSimple>
      </w:p>
    </w:sdtContent>
  </w:sdt>
  <w:p w:rsidR="00C43585" w:rsidRDefault="00C435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BD" w:rsidRDefault="00921BBD" w:rsidP="00F31564">
      <w:pPr>
        <w:spacing w:after="0" w:line="240" w:lineRule="auto"/>
      </w:pPr>
      <w:r>
        <w:separator/>
      </w:r>
    </w:p>
  </w:footnote>
  <w:footnote w:type="continuationSeparator" w:id="1">
    <w:p w:rsidR="00921BBD" w:rsidRDefault="00921BBD" w:rsidP="00F3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FC7"/>
    <w:multiLevelType w:val="hybridMultilevel"/>
    <w:tmpl w:val="53241040"/>
    <w:lvl w:ilvl="0" w:tplc="9DCAE36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821B0"/>
    <w:multiLevelType w:val="multilevel"/>
    <w:tmpl w:val="15A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818FD"/>
    <w:multiLevelType w:val="hybridMultilevel"/>
    <w:tmpl w:val="BA3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7245"/>
    <w:multiLevelType w:val="hybridMultilevel"/>
    <w:tmpl w:val="44F83C4C"/>
    <w:lvl w:ilvl="0" w:tplc="9DCAE3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319A"/>
    <w:multiLevelType w:val="hybridMultilevel"/>
    <w:tmpl w:val="F3720B56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>
    <w:nsid w:val="1E474FED"/>
    <w:multiLevelType w:val="hybridMultilevel"/>
    <w:tmpl w:val="0706CEC0"/>
    <w:lvl w:ilvl="0" w:tplc="9DCAE3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720D"/>
    <w:multiLevelType w:val="hybridMultilevel"/>
    <w:tmpl w:val="5480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47662"/>
    <w:multiLevelType w:val="hybridMultilevel"/>
    <w:tmpl w:val="9C22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6E87"/>
    <w:multiLevelType w:val="hybridMultilevel"/>
    <w:tmpl w:val="FC6C4DB4"/>
    <w:lvl w:ilvl="0" w:tplc="9DCAE3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A4F7C"/>
    <w:multiLevelType w:val="multilevel"/>
    <w:tmpl w:val="2276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00EC2"/>
    <w:multiLevelType w:val="multilevel"/>
    <w:tmpl w:val="A6A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F678E"/>
    <w:multiLevelType w:val="multilevel"/>
    <w:tmpl w:val="077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E6F"/>
    <w:rsid w:val="00007625"/>
    <w:rsid w:val="000D4275"/>
    <w:rsid w:val="001211DF"/>
    <w:rsid w:val="0013656B"/>
    <w:rsid w:val="00157D11"/>
    <w:rsid w:val="0020207E"/>
    <w:rsid w:val="002113D0"/>
    <w:rsid w:val="002161A8"/>
    <w:rsid w:val="00231D55"/>
    <w:rsid w:val="00260187"/>
    <w:rsid w:val="00270175"/>
    <w:rsid w:val="002B1487"/>
    <w:rsid w:val="002E1667"/>
    <w:rsid w:val="002E66E1"/>
    <w:rsid w:val="002F0ED1"/>
    <w:rsid w:val="00361404"/>
    <w:rsid w:val="003B4ED3"/>
    <w:rsid w:val="004447E6"/>
    <w:rsid w:val="004766EA"/>
    <w:rsid w:val="00482D1E"/>
    <w:rsid w:val="004A4DC1"/>
    <w:rsid w:val="004C7426"/>
    <w:rsid w:val="0052478B"/>
    <w:rsid w:val="005378AF"/>
    <w:rsid w:val="00546BCD"/>
    <w:rsid w:val="00551E6F"/>
    <w:rsid w:val="005D5BC0"/>
    <w:rsid w:val="00605A7F"/>
    <w:rsid w:val="00611726"/>
    <w:rsid w:val="00650498"/>
    <w:rsid w:val="006648C4"/>
    <w:rsid w:val="00670E72"/>
    <w:rsid w:val="008230CA"/>
    <w:rsid w:val="008E66E6"/>
    <w:rsid w:val="009105AA"/>
    <w:rsid w:val="00921BBD"/>
    <w:rsid w:val="00966913"/>
    <w:rsid w:val="009B7DCB"/>
    <w:rsid w:val="009D05AF"/>
    <w:rsid w:val="00A250AC"/>
    <w:rsid w:val="00A64BB6"/>
    <w:rsid w:val="00A81E7F"/>
    <w:rsid w:val="00AB6477"/>
    <w:rsid w:val="00AE0814"/>
    <w:rsid w:val="00AF7162"/>
    <w:rsid w:val="00B1055B"/>
    <w:rsid w:val="00B120F6"/>
    <w:rsid w:val="00B72D98"/>
    <w:rsid w:val="00B73192"/>
    <w:rsid w:val="00B801B5"/>
    <w:rsid w:val="00BE5230"/>
    <w:rsid w:val="00C118A4"/>
    <w:rsid w:val="00C2231D"/>
    <w:rsid w:val="00C43585"/>
    <w:rsid w:val="00C5664F"/>
    <w:rsid w:val="00C626E3"/>
    <w:rsid w:val="00C6731E"/>
    <w:rsid w:val="00CA5F9F"/>
    <w:rsid w:val="00CC2746"/>
    <w:rsid w:val="00CC75E9"/>
    <w:rsid w:val="00DD0CEF"/>
    <w:rsid w:val="00F31564"/>
    <w:rsid w:val="00F56FD3"/>
    <w:rsid w:val="00F81F7C"/>
    <w:rsid w:val="00F87E03"/>
    <w:rsid w:val="00FA08F7"/>
    <w:rsid w:val="00FC46C3"/>
    <w:rsid w:val="00F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1E6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3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5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5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4D74-ED03-4368-9DE9-8936E0E0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2017-08-17T08:13:00Z</dcterms:created>
  <dcterms:modified xsi:type="dcterms:W3CDTF">2019-04-11T11:13:00Z</dcterms:modified>
</cp:coreProperties>
</file>